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НОВГОРОДСКОЙ ОБЛАСТИ</w:t>
      </w: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июля 2014 г. N 402</w:t>
      </w: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ПОРЯДОК ОЦЕНКИ ЭФФЕКТИВНОСТИ</w:t>
      </w: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ПРЕДОСТАВЛЕННЫХ</w:t>
      </w:r>
      <w:proofErr w:type="gramEnd"/>
      <w:r>
        <w:rPr>
          <w:rFonts w:ascii="Calibri" w:hAnsi="Calibri" w:cs="Calibri"/>
          <w:b/>
          <w:bCs/>
        </w:rPr>
        <w:t xml:space="preserve"> (ПЛАНИРУЕМЫХ К ПРЕДОСТАВЛЕНИЮ)</w:t>
      </w: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НАЛОГОВЫХ ЛЬГОТ</w:t>
      </w: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Новгородской области постановляет:</w:t>
      </w: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1E1C" w:rsidRPr="00AA1E1C" w:rsidRDefault="00AA1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изменения </w:t>
      </w:r>
      <w:r w:rsidRPr="00AA1E1C">
        <w:rPr>
          <w:rFonts w:ascii="Calibri" w:hAnsi="Calibri" w:cs="Calibri"/>
        </w:rPr>
        <w:t xml:space="preserve">в </w:t>
      </w:r>
      <w:hyperlink r:id="rId5" w:history="1">
        <w:r w:rsidRPr="00AA1E1C">
          <w:rPr>
            <w:rFonts w:ascii="Calibri" w:hAnsi="Calibri" w:cs="Calibri"/>
          </w:rPr>
          <w:t>Порядок</w:t>
        </w:r>
      </w:hyperlink>
      <w:r w:rsidRPr="00AA1E1C">
        <w:rPr>
          <w:rFonts w:ascii="Calibri" w:hAnsi="Calibri" w:cs="Calibri"/>
        </w:rPr>
        <w:t xml:space="preserve"> оценки эффективности предоставленных (планируемых к предоставлению) налоговых льгот, утвержденный постановлением Администрации области от 05.03.2010 N 93 (далее - Порядок):</w:t>
      </w:r>
    </w:p>
    <w:p w:rsidR="00AA1E1C" w:rsidRPr="00AA1E1C" w:rsidRDefault="00AA1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E1C">
        <w:rPr>
          <w:rFonts w:ascii="Calibri" w:hAnsi="Calibri" w:cs="Calibri"/>
        </w:rPr>
        <w:t xml:space="preserve">1.1. Исключить в </w:t>
      </w:r>
      <w:hyperlink r:id="rId6" w:history="1">
        <w:r w:rsidRPr="00AA1E1C">
          <w:rPr>
            <w:rFonts w:ascii="Calibri" w:hAnsi="Calibri" w:cs="Calibri"/>
          </w:rPr>
          <w:t>пункте 1.1 четвертый абзац</w:t>
        </w:r>
      </w:hyperlink>
      <w:r w:rsidRPr="00AA1E1C">
        <w:rPr>
          <w:rFonts w:ascii="Calibri" w:hAnsi="Calibri" w:cs="Calibri"/>
        </w:rPr>
        <w:t>;</w:t>
      </w:r>
    </w:p>
    <w:p w:rsidR="00AA1E1C" w:rsidRPr="00AA1E1C" w:rsidRDefault="00AA1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E1C">
        <w:rPr>
          <w:rFonts w:ascii="Calibri" w:hAnsi="Calibri" w:cs="Calibri"/>
        </w:rPr>
        <w:t xml:space="preserve">1.2. Дополнить </w:t>
      </w:r>
      <w:hyperlink r:id="rId7" w:history="1">
        <w:r w:rsidRPr="00AA1E1C">
          <w:rPr>
            <w:rFonts w:ascii="Calibri" w:hAnsi="Calibri" w:cs="Calibri"/>
          </w:rPr>
          <w:t>пункт 1.2</w:t>
        </w:r>
      </w:hyperlink>
      <w:r w:rsidRPr="00AA1E1C">
        <w:rPr>
          <w:rFonts w:ascii="Calibri" w:hAnsi="Calibri" w:cs="Calibri"/>
        </w:rPr>
        <w:t xml:space="preserve"> абзацем следующего содержания:</w:t>
      </w:r>
    </w:p>
    <w:p w:rsidR="00AA1E1C" w:rsidRPr="00AA1E1C" w:rsidRDefault="00AA1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E1C">
        <w:rPr>
          <w:rFonts w:ascii="Calibri" w:hAnsi="Calibri" w:cs="Calibri"/>
        </w:rPr>
        <w:t xml:space="preserve">"Оценка эффективности налоговых льгот осуществляется в отношении налоговых льгот, </w:t>
      </w:r>
      <w:proofErr w:type="gramStart"/>
      <w:r w:rsidRPr="00AA1E1C">
        <w:rPr>
          <w:rFonts w:ascii="Calibri" w:hAnsi="Calibri" w:cs="Calibri"/>
        </w:rPr>
        <w:t>инициаторами</w:t>
      </w:r>
      <w:proofErr w:type="gramEnd"/>
      <w:r w:rsidRPr="00AA1E1C">
        <w:rPr>
          <w:rFonts w:ascii="Calibri" w:hAnsi="Calibri" w:cs="Calibri"/>
        </w:rPr>
        <w:t xml:space="preserve"> введения которых являются органы исполнительной власти Новгородской области.";</w:t>
      </w:r>
    </w:p>
    <w:p w:rsidR="00AA1E1C" w:rsidRPr="00AA1E1C" w:rsidRDefault="00AA1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E1C">
        <w:rPr>
          <w:rFonts w:ascii="Calibri" w:hAnsi="Calibri" w:cs="Calibri"/>
        </w:rPr>
        <w:t xml:space="preserve">1.3. Изложить в </w:t>
      </w:r>
      <w:hyperlink r:id="rId8" w:history="1">
        <w:r w:rsidRPr="00AA1E1C">
          <w:rPr>
            <w:rFonts w:ascii="Calibri" w:hAnsi="Calibri" w:cs="Calibri"/>
          </w:rPr>
          <w:t>пункте 3.2 первый абзац</w:t>
        </w:r>
      </w:hyperlink>
      <w:r w:rsidRPr="00AA1E1C">
        <w:rPr>
          <w:rFonts w:ascii="Calibri" w:hAnsi="Calibri" w:cs="Calibri"/>
        </w:rPr>
        <w:t xml:space="preserve"> в редакции:</w:t>
      </w:r>
    </w:p>
    <w:p w:rsidR="00AA1E1C" w:rsidRPr="00AA1E1C" w:rsidRDefault="00AA1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E1C">
        <w:rPr>
          <w:rFonts w:ascii="Calibri" w:hAnsi="Calibri" w:cs="Calibri"/>
        </w:rPr>
        <w:t>"3.2. Для оценки эффективности планируемых к предоставлению налоговых льгот органы исполнительной власти Новгородской области, являющиеся инициаторами введения соответствующих налоговых льгот (далее - органы исполнительной власти области), до 15 августа текущего года представляют в департамент финансов Новгородской области (далее - департамент):";</w:t>
      </w:r>
    </w:p>
    <w:p w:rsidR="00AA1E1C" w:rsidRPr="00AA1E1C" w:rsidRDefault="00AA1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E1C">
        <w:rPr>
          <w:rFonts w:ascii="Calibri" w:hAnsi="Calibri" w:cs="Calibri"/>
        </w:rPr>
        <w:t xml:space="preserve">1.4. Изложить в приложении 2 к Порядку </w:t>
      </w:r>
      <w:hyperlink r:id="rId9" w:history="1">
        <w:r w:rsidRPr="00AA1E1C">
          <w:rPr>
            <w:rFonts w:ascii="Calibri" w:hAnsi="Calibri" w:cs="Calibri"/>
          </w:rPr>
          <w:t>примечание</w:t>
        </w:r>
      </w:hyperlink>
      <w:r w:rsidRPr="00AA1E1C">
        <w:rPr>
          <w:rFonts w:ascii="Calibri" w:hAnsi="Calibri" w:cs="Calibri"/>
        </w:rPr>
        <w:t xml:space="preserve"> в редакции:</w:t>
      </w: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7597"/>
      </w:tblGrid>
      <w:tr w:rsidR="00AA1E1C">
        <w:tc>
          <w:tcPr>
            <w:tcW w:w="204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1E1C" w:rsidRDefault="00AA1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"Примечание:</w:t>
            </w:r>
          </w:p>
        </w:tc>
        <w:tc>
          <w:tcPr>
            <w:tcW w:w="759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1E1C" w:rsidRDefault="00AA1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самостоятельно представляют сведения следующие категории налогоплательщиков:</w:t>
            </w:r>
          </w:p>
        </w:tc>
      </w:tr>
      <w:tr w:rsidR="00AA1E1C">
        <w:tc>
          <w:tcPr>
            <w:tcW w:w="204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1E1C" w:rsidRDefault="00AA1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59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1E1C" w:rsidRDefault="00AA1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организации, направляющие денежные средства на благотворительные цели;</w:t>
            </w:r>
          </w:p>
        </w:tc>
      </w:tr>
      <w:tr w:rsidR="00AA1E1C">
        <w:tc>
          <w:tcPr>
            <w:tcW w:w="204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1E1C" w:rsidRDefault="00AA1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59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1E1C" w:rsidRDefault="00AA1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организации потребительской кооперации</w:t>
            </w:r>
            <w:proofErr w:type="gramStart"/>
            <w:r>
              <w:rPr>
                <w:rFonts w:ascii="Calibri" w:hAnsi="Calibri" w:cs="Calibri"/>
              </w:rPr>
              <w:t>.".</w:t>
            </w:r>
            <w:proofErr w:type="gramEnd"/>
          </w:p>
        </w:tc>
      </w:tr>
    </w:tbl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Опубликовать постановление в газете "Новгородские ведомости".</w:t>
      </w: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lang w:val="en-US"/>
        </w:rPr>
      </w:pPr>
    </w:p>
    <w:p w:rsidR="00AA1E1C" w:rsidRP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bookmarkStart w:id="0" w:name="_GoBack"/>
      <w:bookmarkEnd w:id="0"/>
      <w:r w:rsidRPr="00AA1E1C">
        <w:rPr>
          <w:rFonts w:ascii="Calibri" w:hAnsi="Calibri" w:cs="Calibri"/>
          <w:i/>
        </w:rPr>
        <w:t>Губернатор Новгородской области</w:t>
      </w:r>
    </w:p>
    <w:p w:rsidR="00AA1E1C" w:rsidRPr="00AA1E1C" w:rsidRDefault="00AA1E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AA1E1C">
        <w:rPr>
          <w:rFonts w:ascii="Calibri" w:hAnsi="Calibri" w:cs="Calibri"/>
          <w:i/>
        </w:rPr>
        <w:t>С.Г.МИТИН</w:t>
      </w:r>
    </w:p>
    <w:sectPr w:rsidR="00AA1E1C" w:rsidRPr="00AA1E1C" w:rsidSect="00AA1E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1C"/>
    <w:rsid w:val="002A7B6A"/>
    <w:rsid w:val="00AA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8EE484D7F598DABC4B95D8E909219D66FA3EA7B6E0783797CE50A5F38F1BC5F305303808F416AB8280643Df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8EE484D7F598DABC4B95D8E909219D66FA3EA7B6E0783797CE50A5F38F1BC5F305303808F416AB8281653Df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8EE484D7F598DABC4B95D8E909219D66FA3EA7B6E0783797CE50A5F38F1BC5F305303808F416AB8281653Df7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68EE484D7F598DABC4B95D8E909219D66FA3EA7B6E0783797CE50A5F38F1BC5F305303808F416AB8280643Df5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8EE484D7F598DABC4B95D8E909219D66FA3EA7B6E0783797CE50A5F38F1BC5F305303808F416AB8280673Df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2014-09-03T10:31:00Z</dcterms:created>
  <dcterms:modified xsi:type="dcterms:W3CDTF">2014-09-03T10:32:00Z</dcterms:modified>
</cp:coreProperties>
</file>